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4" w:rsidRDefault="008B7EF4" w:rsidP="008B7EF4">
      <w:pPr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郑州科技馆展厅展项及专业领域划分表</w:t>
      </w: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一层展厅</w:t>
      </w:r>
    </w:p>
    <w:tbl>
      <w:tblPr>
        <w:tblStyle w:val="a"/>
        <w:tblpPr w:leftFromText="180" w:rightFromText="180" w:vertAnchor="page" w:horzAnchor="page" w:tblpX="1543" w:tblpY="4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7122"/>
        <w:gridCol w:w="1390"/>
      </w:tblGrid>
      <w:tr w:rsidR="008B7EF4" w:rsidTr="00B1169F">
        <w:trPr>
          <w:trHeight w:val="410"/>
        </w:trPr>
        <w:tc>
          <w:tcPr>
            <w:tcW w:w="668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展区</w:t>
            </w:r>
          </w:p>
        </w:tc>
        <w:tc>
          <w:tcPr>
            <w:tcW w:w="7122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主要展项名称</w:t>
            </w:r>
          </w:p>
        </w:tc>
        <w:tc>
          <w:tcPr>
            <w:tcW w:w="139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专业领域</w:t>
            </w:r>
          </w:p>
        </w:tc>
      </w:tr>
      <w:tr w:rsidR="008B7EF4" w:rsidTr="00B1169F">
        <w:tc>
          <w:tcPr>
            <w:tcW w:w="668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磁电展区</w:t>
            </w:r>
          </w:p>
        </w:tc>
        <w:tc>
          <w:tcPr>
            <w:tcW w:w="7122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磁光机械能转换、磁组合、电磁感应、太阳能光伏发电、交流电正弦波模拟演示、柔和的电击、磁力小碗、磁感应线、电视机与磁、雅各布天梯、金球、无形的力、魔球、安培力电动机、脚踏发电、辉光球、静电演示、人体导电、磁悬浮、手蓄电池、磁阻尼、高压放电演示（泰斯拉放电、雅各布天梯、沿面放电、法</w:t>
            </w:r>
          </w:p>
          <w:p w:rsidR="008B7EF4" w:rsidRDefault="008B7EF4" w:rsidP="00B116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拉第笼、静电发生器）、涡流旋转球、磁力树</w:t>
            </w:r>
          </w:p>
        </w:tc>
        <w:tc>
          <w:tcPr>
            <w:tcW w:w="139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电磁学</w:t>
            </w:r>
          </w:p>
        </w:tc>
      </w:tr>
      <w:tr w:rsidR="008B7EF4" w:rsidTr="00B1169F">
        <w:tc>
          <w:tcPr>
            <w:tcW w:w="668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天地自然展区</w:t>
            </w:r>
          </w:p>
        </w:tc>
        <w:tc>
          <w:tcPr>
            <w:tcW w:w="7122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</w:p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观星台、噪音小屋、螺之美、鹦鹉螺与“鹦鹉螺号”潜艇、三球仪、防风林、水力发电、水翻转、玻璃陨石、五代同堂嵩山石、</w:t>
            </w:r>
          </w:p>
        </w:tc>
        <w:tc>
          <w:tcPr>
            <w:tcW w:w="139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</w:t>
            </w:r>
          </w:p>
        </w:tc>
      </w:tr>
      <w:tr w:rsidR="008B7EF4" w:rsidTr="00B1169F">
        <w:tc>
          <w:tcPr>
            <w:tcW w:w="668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分形艺术展区</w:t>
            </w:r>
          </w:p>
        </w:tc>
        <w:tc>
          <w:tcPr>
            <w:tcW w:w="7122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6"/>
          <w:szCs w:val="36"/>
        </w:rPr>
      </w:pPr>
    </w:p>
    <w:p w:rsidR="008B7EF4" w:rsidRDefault="008B7EF4" w:rsidP="008B7EF4">
      <w:pPr>
        <w:jc w:val="center"/>
        <w:rPr>
          <w:rFonts w:ascii="宋体" w:hAnsi="宋体"/>
          <w:b/>
          <w:sz w:val="32"/>
          <w:szCs w:val="32"/>
        </w:rPr>
      </w:pPr>
    </w:p>
    <w:p w:rsidR="008B7EF4" w:rsidRDefault="008B7EF4" w:rsidP="008B7EF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二层展厅</w:t>
      </w:r>
    </w:p>
    <w:tbl>
      <w:tblPr>
        <w:tblStyle w:val="a"/>
        <w:tblpPr w:leftFromText="180" w:rightFromText="180" w:vertAnchor="page" w:horzAnchor="margin" w:tblpXSpec="center" w:tblpY="2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6950"/>
        <w:gridCol w:w="1431"/>
      </w:tblGrid>
      <w:tr w:rsidR="008B7EF4" w:rsidTr="00B1169F">
        <w:trPr>
          <w:trHeight w:val="1068"/>
        </w:trPr>
        <w:tc>
          <w:tcPr>
            <w:tcW w:w="550" w:type="dxa"/>
            <w:vAlign w:val="center"/>
          </w:tcPr>
          <w:p w:rsidR="008B7EF4" w:rsidRDefault="008B7EF4" w:rsidP="00B1169F">
            <w:pPr>
              <w:ind w:right="2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展区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ind w:right="6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主要展项名称</w:t>
            </w: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专业领域</w:t>
            </w:r>
          </w:p>
        </w:tc>
      </w:tr>
      <w:tr w:rsidR="008B7EF4" w:rsidTr="00B1169F">
        <w:tc>
          <w:tcPr>
            <w:tcW w:w="55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计算机展区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计算机组成原理及工作原理</w:t>
            </w: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</w:tc>
      </w:tr>
      <w:tr w:rsidR="008B7EF4" w:rsidTr="00B1169F">
        <w:tc>
          <w:tcPr>
            <w:tcW w:w="550" w:type="dxa"/>
            <w:vAlign w:val="center"/>
          </w:tcPr>
          <w:p w:rsidR="008B7EF4" w:rsidRDefault="008B7EF4" w:rsidP="00B1169F">
            <w:pPr>
              <w:ind w:right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声学展区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声聚焦、看得见的声波、声驻波、排箫</w:t>
            </w: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声学</w:t>
            </w:r>
          </w:p>
        </w:tc>
      </w:tr>
      <w:tr w:rsidR="008B7EF4" w:rsidTr="00B1169F">
        <w:trPr>
          <w:trHeight w:val="2792"/>
        </w:trPr>
        <w:tc>
          <w:tcPr>
            <w:tcW w:w="550" w:type="dxa"/>
            <w:vAlign w:val="center"/>
          </w:tcPr>
          <w:p w:rsidR="008B7EF4" w:rsidRDefault="008B7EF4" w:rsidP="00B1169F">
            <w:pPr>
              <w:ind w:righ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光学展区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翻转的镜像、多像镜、反重力镜、视觉转盘、彩色的桌子、</w:t>
            </w:r>
            <w:proofErr w:type="gramStart"/>
            <w:r>
              <w:rPr>
                <w:rFonts w:ascii="宋体" w:hAnsi="宋体" w:hint="eastAsia"/>
                <w:sz w:val="24"/>
              </w:rPr>
              <w:t>变像镜</w:t>
            </w:r>
            <w:proofErr w:type="gramEnd"/>
            <w:r>
              <w:rPr>
                <w:rFonts w:ascii="宋体" w:hAnsi="宋体" w:hint="eastAsia"/>
                <w:sz w:val="24"/>
              </w:rPr>
              <w:t>、横卧、消失的身躯、天生一对、全反、反转、隐身术、电致变色玻璃、全息图、无尽长廊、小孔成像、光的反射和折射、激光探声、虚拟足球守门员、透镜组合、变色龙、隐蔽的图像、狭缝通道、浮上来的贝壳、光里的信号、折射率、光电效应、彩虹相遇、神秘的摆、光导传输、无弦琴、万丈深渊、</w:t>
            </w:r>
            <w:proofErr w:type="gramStart"/>
            <w:r>
              <w:rPr>
                <w:rFonts w:ascii="宋体" w:hAnsi="宋体" w:hint="eastAsia"/>
                <w:sz w:val="24"/>
              </w:rPr>
              <w:t>幻像</w:t>
            </w:r>
            <w:proofErr w:type="gramEnd"/>
            <w:r>
              <w:rPr>
                <w:rFonts w:ascii="宋体" w:hAnsi="宋体" w:hint="eastAsia"/>
                <w:sz w:val="24"/>
              </w:rPr>
              <w:t>仪、柏拉</w:t>
            </w:r>
          </w:p>
          <w:p w:rsidR="008B7EF4" w:rsidRDefault="008B7EF4" w:rsidP="00B116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图方体、光的三原色、紫外线、同自己握手、红外夜视仪、窥视无穷、哈哈镜、画五星、菲</w:t>
            </w:r>
            <w:proofErr w:type="gramStart"/>
            <w:r>
              <w:rPr>
                <w:rFonts w:ascii="宋体" w:hAnsi="宋体" w:hint="eastAsia"/>
                <w:sz w:val="24"/>
              </w:rPr>
              <w:t>涅</w:t>
            </w:r>
            <w:proofErr w:type="gramEnd"/>
            <w:r>
              <w:rPr>
                <w:rFonts w:ascii="宋体" w:hAnsi="宋体" w:hint="eastAsia"/>
                <w:sz w:val="24"/>
              </w:rPr>
              <w:t>耳透镜、是你还是我</w:t>
            </w: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光学</w:t>
            </w:r>
          </w:p>
        </w:tc>
      </w:tr>
      <w:tr w:rsidR="008B7EF4" w:rsidTr="00B1169F">
        <w:tc>
          <w:tcPr>
            <w:tcW w:w="550" w:type="dxa"/>
            <w:vAlign w:val="center"/>
          </w:tcPr>
          <w:p w:rsidR="008B7EF4" w:rsidRDefault="008B7EF4" w:rsidP="00B1169F">
            <w:pPr>
              <w:ind w:right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力学展区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寻找力量、横波、弹力测试、圆盘的惯性、真空现象、钉床、</w:t>
            </w:r>
          </w:p>
          <w:p w:rsidR="008B7EF4" w:rsidRDefault="008B7EF4" w:rsidP="00B116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摆车、虹吸、自己拉自己、寻找力量、</w:t>
            </w:r>
            <w:proofErr w:type="gramStart"/>
            <w:r>
              <w:rPr>
                <w:rFonts w:ascii="宋体" w:hAnsi="宋体" w:hint="eastAsia"/>
                <w:sz w:val="24"/>
              </w:rPr>
              <w:t>小球走</w:t>
            </w:r>
            <w:proofErr w:type="gramEnd"/>
            <w:r>
              <w:rPr>
                <w:rFonts w:ascii="宋体" w:hAnsi="宋体" w:hint="eastAsia"/>
                <w:sz w:val="24"/>
              </w:rPr>
              <w:t>直线、滚动摩擦、投球、锥体上滚、空气泡、立式风洞、惯性观察、离心现象、摩擦转盘、轨道、流体演示、漩涡、了解杠杆、快乐的小球、比扭力、大秤、比较摩擦力、重力有多大、不倒翁、看谁跑得快、自由落体、听话的小球、针幕、沙摆、拱桥、机翼与小球、热气球、滑轮与杠杆</w:t>
            </w: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力学</w:t>
            </w:r>
          </w:p>
        </w:tc>
      </w:tr>
      <w:tr w:rsidR="008B7EF4" w:rsidTr="00B1169F">
        <w:tc>
          <w:tcPr>
            <w:tcW w:w="550" w:type="dxa"/>
            <w:vAlign w:val="center"/>
          </w:tcPr>
          <w:p w:rsidR="008B7EF4" w:rsidRDefault="008B7EF4" w:rsidP="00B1169F">
            <w:pPr>
              <w:ind w:right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数学展区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ind w:right="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滚出直线、最速降线、华容道、组合正六棱、</w:t>
            </w:r>
            <w:proofErr w:type="gramStart"/>
            <w:r>
              <w:rPr>
                <w:rFonts w:ascii="宋体" w:hAnsi="宋体" w:hint="eastAsia"/>
                <w:sz w:val="24"/>
              </w:rPr>
              <w:t>梵</w:t>
            </w:r>
            <w:proofErr w:type="gramEnd"/>
            <w:r>
              <w:rPr>
                <w:rFonts w:ascii="宋体" w:hAnsi="宋体" w:hint="eastAsia"/>
                <w:sz w:val="24"/>
              </w:rPr>
              <w:t>天之塔、七巧板、孔明锁、正函数图像、杰出数学家、拓扑、概率、勾股定理、圆柱与圆锥、马步问题、棋盘完全覆盖、八皇后问题、双曲狭缝、混沌摆、正交直线磨、柱面镜成像、莫比乌斯带、圆与非圆、加速度测试、猜生肖</w:t>
            </w: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</w:t>
            </w:r>
          </w:p>
        </w:tc>
      </w:tr>
      <w:tr w:rsidR="008B7EF4" w:rsidTr="00B1169F">
        <w:tc>
          <w:tcPr>
            <w:tcW w:w="55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机械展区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小球王国、齿轮组合、滚球、汽车</w:t>
            </w: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</w:t>
            </w:r>
          </w:p>
        </w:tc>
      </w:tr>
      <w:tr w:rsidR="008B7EF4" w:rsidTr="00B1169F">
        <w:trPr>
          <w:trHeight w:val="681"/>
        </w:trPr>
        <w:tc>
          <w:tcPr>
            <w:tcW w:w="550" w:type="dxa"/>
            <w:vAlign w:val="center"/>
          </w:tcPr>
          <w:p w:rsidR="008B7EF4" w:rsidRDefault="008B7EF4" w:rsidP="00B1169F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趣味科学园</w:t>
            </w:r>
          </w:p>
        </w:tc>
        <w:tc>
          <w:tcPr>
            <w:tcW w:w="6950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B7EF4" w:rsidRPr="00766655" w:rsidRDefault="008B7EF4" w:rsidP="008B7EF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三层展厅</w:t>
      </w:r>
    </w:p>
    <w:tbl>
      <w:tblPr>
        <w:tblpPr w:leftFromText="180" w:rightFromText="180" w:vertAnchor="page" w:horzAnchor="page" w:tblpX="1572" w:tblpY="29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1"/>
        <w:gridCol w:w="6979"/>
        <w:gridCol w:w="1429"/>
      </w:tblGrid>
      <w:tr w:rsidR="008B7EF4" w:rsidTr="00B1169F">
        <w:tc>
          <w:tcPr>
            <w:tcW w:w="55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展区</w:t>
            </w:r>
          </w:p>
        </w:tc>
        <w:tc>
          <w:tcPr>
            <w:tcW w:w="697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主要展项名称</w:t>
            </w:r>
          </w:p>
        </w:tc>
        <w:tc>
          <w:tcPr>
            <w:tcW w:w="142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专业领域</w:t>
            </w:r>
          </w:p>
        </w:tc>
      </w:tr>
      <w:tr w:rsidR="008B7EF4" w:rsidTr="00B1169F">
        <w:tc>
          <w:tcPr>
            <w:tcW w:w="55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生命科学展区</w:t>
            </w:r>
          </w:p>
        </w:tc>
        <w:tc>
          <w:tcPr>
            <w:tcW w:w="697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未来人类畅想、成长的困惑、心情小屋、精密的人体系统、发泄小屋、男生私密小屋、知心电话亭、女生私密小屋、细胞探秘、显微镜下的生命、干细胞发育墙、饮食健康、心理素质大比拼、</w:t>
            </w:r>
          </w:p>
          <w:p w:rsidR="008B7EF4" w:rsidRDefault="008B7EF4" w:rsidP="00E222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潘多拉魔盒、基因之门</w:t>
            </w:r>
          </w:p>
        </w:tc>
        <w:tc>
          <w:tcPr>
            <w:tcW w:w="142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生命科学</w:t>
            </w:r>
          </w:p>
        </w:tc>
      </w:tr>
      <w:tr w:rsidR="008B7EF4" w:rsidTr="00B1169F">
        <w:tc>
          <w:tcPr>
            <w:tcW w:w="55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测试展区</w:t>
            </w:r>
          </w:p>
        </w:tc>
        <w:tc>
          <w:tcPr>
            <w:tcW w:w="697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时间反映测试、握力、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笔画、耐力</w:t>
            </w:r>
          </w:p>
        </w:tc>
        <w:tc>
          <w:tcPr>
            <w:tcW w:w="142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B7EF4" w:rsidTr="00B1169F">
        <w:tc>
          <w:tcPr>
            <w:tcW w:w="55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交通航天展区</w:t>
            </w:r>
          </w:p>
        </w:tc>
        <w:tc>
          <w:tcPr>
            <w:tcW w:w="697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汽车模拟驾驶、长征系列火箭、返回舱模型</w:t>
            </w:r>
          </w:p>
        </w:tc>
        <w:tc>
          <w:tcPr>
            <w:tcW w:w="142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航空航天</w:t>
            </w:r>
          </w:p>
        </w:tc>
      </w:tr>
      <w:tr w:rsidR="008B7EF4" w:rsidTr="00B1169F">
        <w:tc>
          <w:tcPr>
            <w:tcW w:w="551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动手园区</w:t>
            </w:r>
          </w:p>
        </w:tc>
        <w:tc>
          <w:tcPr>
            <w:tcW w:w="697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拉坯制陶、胶画、软陶、小小机械师、考古体验、石膏彩绘</w:t>
            </w:r>
          </w:p>
        </w:tc>
        <w:tc>
          <w:tcPr>
            <w:tcW w:w="1429" w:type="dxa"/>
            <w:vAlign w:val="center"/>
          </w:tcPr>
          <w:p w:rsidR="008B7EF4" w:rsidRDefault="008B7EF4" w:rsidP="00B1169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B7EF4" w:rsidRDefault="008B7EF4" w:rsidP="008B7EF4">
      <w:pPr>
        <w:spacing w:line="520" w:lineRule="exact"/>
        <w:rPr>
          <w:b/>
          <w:szCs w:val="21"/>
        </w:rPr>
      </w:pPr>
    </w:p>
    <w:p w:rsidR="008B7EF4" w:rsidRDefault="008B7EF4" w:rsidP="008B7EF4">
      <w:pPr>
        <w:jc w:val="center"/>
        <w:rPr>
          <w:b/>
          <w:sz w:val="36"/>
        </w:rPr>
      </w:pPr>
    </w:p>
    <w:p w:rsidR="008B7EF4" w:rsidRDefault="008B7EF4" w:rsidP="008B7EF4">
      <w:pPr>
        <w:ind w:firstLine="723"/>
        <w:jc w:val="center"/>
        <w:rPr>
          <w:b/>
          <w:sz w:val="36"/>
        </w:rPr>
      </w:pPr>
    </w:p>
    <w:p w:rsidR="00870A1E" w:rsidRPr="008B7EF4" w:rsidRDefault="00870A1E" w:rsidP="0047768B">
      <w:pPr>
        <w:ind w:firstLine="420"/>
      </w:pPr>
    </w:p>
    <w:sectPr w:rsidR="00870A1E" w:rsidRPr="008B7EF4" w:rsidSect="005D3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BE" w:rsidRDefault="00405EBE" w:rsidP="005D3C8F">
      <w:r>
        <w:separator/>
      </w:r>
    </w:p>
  </w:endnote>
  <w:endnote w:type="continuationSeparator" w:id="0">
    <w:p w:rsidR="00405EBE" w:rsidRDefault="00405EBE" w:rsidP="005D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8F" w:rsidRDefault="005D3C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8F" w:rsidRDefault="005D3C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8F" w:rsidRDefault="005D3C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BE" w:rsidRDefault="00405EBE" w:rsidP="005D3C8F">
      <w:r>
        <w:separator/>
      </w:r>
    </w:p>
  </w:footnote>
  <w:footnote w:type="continuationSeparator" w:id="0">
    <w:p w:rsidR="00405EBE" w:rsidRDefault="00405EBE" w:rsidP="005D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8F" w:rsidRDefault="005D3C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8F" w:rsidRDefault="005D3C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8F" w:rsidRDefault="005D3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EF4"/>
    <w:rsid w:val="00405EBE"/>
    <w:rsid w:val="0047768B"/>
    <w:rsid w:val="004A54E8"/>
    <w:rsid w:val="005D3C8F"/>
    <w:rsid w:val="00807C6B"/>
    <w:rsid w:val="00870A1E"/>
    <w:rsid w:val="008B7EF4"/>
    <w:rsid w:val="00CA4C1E"/>
    <w:rsid w:val="00E22204"/>
    <w:rsid w:val="00E33957"/>
    <w:rsid w:val="00E5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4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C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C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2014-03-28T02:46:00Z</dcterms:created>
  <dcterms:modified xsi:type="dcterms:W3CDTF">2014-05-21T02:17:00Z</dcterms:modified>
</cp:coreProperties>
</file>